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B5B7" w14:textId="2B0DC525" w:rsidR="0064013A" w:rsidRPr="00973EB3" w:rsidRDefault="0064013A" w:rsidP="0064013A">
      <w:pPr>
        <w:jc w:val="center"/>
        <w:rPr>
          <w:b/>
        </w:rPr>
      </w:pPr>
      <w:r w:rsidRPr="00973EB3">
        <w:rPr>
          <w:b/>
        </w:rPr>
        <w:t xml:space="preserve">CH2 PROMOTION – </w:t>
      </w:r>
      <w:r>
        <w:rPr>
          <w:b/>
        </w:rPr>
        <w:t>PHARMACY CONNECT 2019</w:t>
      </w:r>
    </w:p>
    <w:p w14:paraId="525B140E" w14:textId="77777777" w:rsidR="0064013A" w:rsidRPr="00005EDF" w:rsidRDefault="0064013A" w:rsidP="0064013A">
      <w:pPr>
        <w:jc w:val="center"/>
        <w:rPr>
          <w:b/>
        </w:rPr>
      </w:pPr>
      <w:r w:rsidRPr="00D556D2">
        <w:rPr>
          <w:b/>
        </w:rPr>
        <w:t>TERMS AND CONDITIONS</w:t>
      </w:r>
    </w:p>
    <w:p w14:paraId="0B1D507B" w14:textId="77777777" w:rsidR="0064013A" w:rsidRDefault="0064013A" w:rsidP="0064013A">
      <w:r>
        <w:t xml:space="preserve">Eligibility </w:t>
      </w:r>
    </w:p>
    <w:p w14:paraId="7EA527AA" w14:textId="51B1D28E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Entry is open to attendees of Pharmacy Connect 2019 at 18 years of age or older. </w:t>
      </w:r>
    </w:p>
    <w:p w14:paraId="20EFB2AD" w14:textId="3A8F5DF6" w:rsidR="0064013A" w:rsidRDefault="0064013A" w:rsidP="0064013A">
      <w:pPr>
        <w:pStyle w:val="ListParagraph"/>
        <w:numPr>
          <w:ilvl w:val="0"/>
          <w:numId w:val="1"/>
        </w:numPr>
      </w:pPr>
      <w:r>
        <w:t>Each entrant must be involved in the Pharmacy sector to be eligible</w:t>
      </w:r>
    </w:p>
    <w:p w14:paraId="26A64B86" w14:textId="77777777" w:rsidR="0064013A" w:rsidRPr="005B0090" w:rsidRDefault="0064013A" w:rsidP="0064013A">
      <w:pPr>
        <w:pStyle w:val="ListParagraph"/>
        <w:numPr>
          <w:ilvl w:val="0"/>
          <w:numId w:val="1"/>
        </w:numPr>
      </w:pPr>
      <w:r w:rsidRPr="005B0090">
        <w:t>Employees, immediate family members of employees, employees of any company associated with the Promotion are ineligible to enter</w:t>
      </w:r>
    </w:p>
    <w:p w14:paraId="54AC21C1" w14:textId="77777777" w:rsidR="0064013A" w:rsidRDefault="0064013A" w:rsidP="0064013A">
      <w:r>
        <w:t>Entry</w:t>
      </w:r>
    </w:p>
    <w:p w14:paraId="6A97CD4A" w14:textId="2F80DDB3" w:rsidR="0064013A" w:rsidRDefault="0064013A" w:rsidP="0064013A">
      <w:pPr>
        <w:pStyle w:val="ListParagraph"/>
        <w:numPr>
          <w:ilvl w:val="0"/>
          <w:numId w:val="1"/>
        </w:numPr>
      </w:pPr>
      <w:r>
        <w:t>The Promotion commences on 10:45 6/9/19 and entries close on 1:</w:t>
      </w:r>
      <w:r w:rsidR="00E326B8">
        <w:t>3</w:t>
      </w:r>
      <w:r>
        <w:t xml:space="preserve">0pm </w:t>
      </w:r>
      <w:r w:rsidR="0056733B">
        <w:t>7</w:t>
      </w:r>
      <w:r>
        <w:t>/</w:t>
      </w:r>
      <w:r w:rsidR="0056733B">
        <w:t>9</w:t>
      </w:r>
      <w:r>
        <w:t>/2019 (promotion period)</w:t>
      </w:r>
    </w:p>
    <w:p w14:paraId="5CAB8A77" w14:textId="4CC694FC" w:rsidR="0064013A" w:rsidRDefault="0064013A" w:rsidP="0064013A">
      <w:pPr>
        <w:pStyle w:val="ListParagraph"/>
        <w:numPr>
          <w:ilvl w:val="0"/>
          <w:numId w:val="1"/>
        </w:numPr>
      </w:pPr>
      <w:r>
        <w:t>T</w:t>
      </w:r>
      <w:r w:rsidRPr="005B0090">
        <w:t>o enter, Eligible Entrants</w:t>
      </w:r>
      <w:r>
        <w:t xml:space="preserve"> must</w:t>
      </w:r>
      <w:r w:rsidRPr="005B0090">
        <w:t xml:space="preserve"> </w:t>
      </w:r>
      <w:r>
        <w:t xml:space="preserve">write down an answer to our question “What is the biggest challenge to your pharmacy in 2019?” and </w:t>
      </w:r>
      <w:r w:rsidR="00E67234">
        <w:t>fill out the lead tracker form</w:t>
      </w:r>
      <w:r>
        <w:t xml:space="preserve"> </w:t>
      </w:r>
      <w:r w:rsidR="00E67234">
        <w:t xml:space="preserve">(via the Pharmacy Connect app) </w:t>
      </w:r>
      <w:r>
        <w:t>at Pharmacy Connect 2019</w:t>
      </w:r>
    </w:p>
    <w:p w14:paraId="3BEBD75D" w14:textId="07506973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Each </w:t>
      </w:r>
      <w:r w:rsidR="00E67234">
        <w:t>lead tracker submission will be entered into the draw</w:t>
      </w:r>
    </w:p>
    <w:p w14:paraId="61B1E659" w14:textId="77777777" w:rsidR="0064013A" w:rsidRDefault="0064013A" w:rsidP="0064013A">
      <w:r>
        <w:t>Prizes and winning</w:t>
      </w:r>
    </w:p>
    <w:p w14:paraId="00DEBCD4" w14:textId="6CF2C9F9" w:rsidR="0064013A" w:rsidRDefault="0064013A" w:rsidP="0064013A">
      <w:pPr>
        <w:pStyle w:val="ListParagraph"/>
        <w:numPr>
          <w:ilvl w:val="0"/>
          <w:numId w:val="1"/>
        </w:numPr>
      </w:pPr>
      <w:r>
        <w:t>The random prize draw will take place at 2:00pm</w:t>
      </w:r>
      <w:r w:rsidR="00AC3BEB">
        <w:t xml:space="preserve"> </w:t>
      </w:r>
      <w:r w:rsidR="00E326B8">
        <w:t>7/9/2019</w:t>
      </w:r>
      <w:r>
        <w:t xml:space="preserve"> at the CH2 Exhibition Stand at Pharmacy Connect 2019 in the Hilton Sydney building (488 George St, Sydney NSW 2000)</w:t>
      </w:r>
    </w:p>
    <w:p w14:paraId="7BFEB1FB" w14:textId="77777777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The winner will receive: </w:t>
      </w:r>
    </w:p>
    <w:p w14:paraId="7A9FAC01" w14:textId="2B1DED42" w:rsidR="0064013A" w:rsidRDefault="0064013A" w:rsidP="0064013A">
      <w:pPr>
        <w:pStyle w:val="ListParagraph"/>
        <w:numPr>
          <w:ilvl w:val="1"/>
          <w:numId w:val="1"/>
        </w:numPr>
      </w:pPr>
      <w:r>
        <w:t xml:space="preserve">1 x </w:t>
      </w:r>
      <w:proofErr w:type="spellStart"/>
      <w:r>
        <w:t>Redballoon</w:t>
      </w:r>
      <w:proofErr w:type="spellEnd"/>
      <w:r>
        <w:t xml:space="preserve"> voucher – valued at $150</w:t>
      </w:r>
    </w:p>
    <w:p w14:paraId="5A969C6C" w14:textId="3C443EBD" w:rsidR="0064013A" w:rsidRDefault="0064013A" w:rsidP="0064013A">
      <w:pPr>
        <w:pStyle w:val="ListParagraph"/>
        <w:numPr>
          <w:ilvl w:val="0"/>
          <w:numId w:val="1"/>
        </w:numPr>
      </w:pPr>
      <w:r>
        <w:t>Total Prize pool value is $150</w:t>
      </w:r>
    </w:p>
    <w:p w14:paraId="5EFBB107" w14:textId="77777777" w:rsidR="0064013A" w:rsidRDefault="0064013A" w:rsidP="0064013A">
      <w:r>
        <w:t>Prize conditions</w:t>
      </w:r>
    </w:p>
    <w:p w14:paraId="78C3328E" w14:textId="2502DC23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Winners will be notified by phone/email within two (2) business days of the draw. The winners will have their details published on </w:t>
      </w:r>
      <w:hyperlink r:id="rId5" w:history="1">
        <w:r w:rsidRPr="00C85589">
          <w:rPr>
            <w:rStyle w:val="Hyperlink"/>
          </w:rPr>
          <w:t>www.ch2.net.au</w:t>
        </w:r>
      </w:hyperlink>
      <w:r>
        <w:t xml:space="preserve"> on </w:t>
      </w:r>
      <w:r w:rsidR="0056733B">
        <w:t>9/09/2019</w:t>
      </w:r>
    </w:p>
    <w:p w14:paraId="737769B1" w14:textId="4AC0E6D2" w:rsidR="0064013A" w:rsidRDefault="0064013A" w:rsidP="0064013A">
      <w:pPr>
        <w:pStyle w:val="ListParagraph"/>
        <w:numPr>
          <w:ilvl w:val="0"/>
          <w:numId w:val="1"/>
        </w:numPr>
      </w:pPr>
      <w:r w:rsidRPr="004A38B8">
        <w:t xml:space="preserve">If there are any unclaimed or un-awarded prizes a prize draw will be conducted on </w:t>
      </w:r>
      <w:r w:rsidR="0056733B">
        <w:t>1</w:t>
      </w:r>
      <w:r w:rsidR="00EB47F6">
        <w:t>6</w:t>
      </w:r>
      <w:r w:rsidR="0056733B">
        <w:t>/09/2019</w:t>
      </w:r>
      <w:r>
        <w:t xml:space="preserve"> at </w:t>
      </w:r>
      <w:r w:rsidR="0056733B">
        <w:t>5 Eucalyptus Place, Eastern Creek, NSW 2766.</w:t>
      </w:r>
      <w:r>
        <w:t xml:space="preserve"> </w:t>
      </w:r>
      <w:r w:rsidRPr="004A38B8">
        <w:t>If a winner is drawn they will be contacted by phone and in writing within two (2) business days and will have their name published</w:t>
      </w:r>
      <w:r>
        <w:t xml:space="preserve"> on </w:t>
      </w:r>
      <w:hyperlink r:id="rId6" w:history="1">
        <w:r w:rsidRPr="00C85589">
          <w:rPr>
            <w:rStyle w:val="Hyperlink"/>
          </w:rPr>
          <w:t>www.ch2.net.au</w:t>
        </w:r>
      </w:hyperlink>
      <w:r>
        <w:t xml:space="preserve"> on </w:t>
      </w:r>
      <w:r w:rsidR="0056733B">
        <w:t>1</w:t>
      </w:r>
      <w:r w:rsidR="00EB47F6">
        <w:t>9</w:t>
      </w:r>
      <w:r w:rsidR="0056733B">
        <w:t>/09/2019.</w:t>
      </w:r>
    </w:p>
    <w:p w14:paraId="471EB219" w14:textId="77777777" w:rsidR="0064013A" w:rsidRDefault="0064013A" w:rsidP="0064013A">
      <w:r>
        <w:t>Terms and Conditions availability</w:t>
      </w:r>
    </w:p>
    <w:p w14:paraId="7FA33A3A" w14:textId="14F0725A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The Terms and Conditions will be available on </w:t>
      </w:r>
      <w:hyperlink r:id="rId7" w:history="1">
        <w:r w:rsidRPr="00C85589">
          <w:rPr>
            <w:rStyle w:val="Hyperlink"/>
          </w:rPr>
          <w:t>www.ch2.net.au</w:t>
        </w:r>
      </w:hyperlink>
      <w:r>
        <w:t xml:space="preserve"> from </w:t>
      </w:r>
      <w:r w:rsidR="0056733B">
        <w:t>05/09/2019</w:t>
      </w:r>
    </w:p>
    <w:p w14:paraId="33FDB869" w14:textId="569FDA75" w:rsidR="0064013A" w:rsidRDefault="0064013A" w:rsidP="0064013A">
      <w:pPr>
        <w:pStyle w:val="ListParagraph"/>
        <w:numPr>
          <w:ilvl w:val="0"/>
          <w:numId w:val="1"/>
        </w:numPr>
      </w:pPr>
      <w:r>
        <w:t xml:space="preserve">Hard copy printed versions of the Terms and Conditions will be available on the CH2 exhibition stand during </w:t>
      </w:r>
      <w:r w:rsidR="0056733B">
        <w:t>Pharmacy Connect 2019.</w:t>
      </w:r>
    </w:p>
    <w:p w14:paraId="27985901" w14:textId="21ADB5DD" w:rsidR="0064013A" w:rsidRDefault="0064013A" w:rsidP="0064013A">
      <w:r>
        <w:t>Authorised under NSW Permit number LTPS/</w:t>
      </w:r>
      <w:r w:rsidR="004C5FD2">
        <w:t>19/37636</w:t>
      </w:r>
      <w:bookmarkStart w:id="0" w:name="_GoBack"/>
      <w:bookmarkEnd w:id="0"/>
    </w:p>
    <w:p w14:paraId="1A9B526F" w14:textId="77777777" w:rsidR="0064013A" w:rsidRDefault="0064013A" w:rsidP="0064013A"/>
    <w:p w14:paraId="53B62259" w14:textId="77777777" w:rsidR="00AA4284" w:rsidRDefault="00AA4284"/>
    <w:sectPr w:rsidR="00AA4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356E1"/>
    <w:multiLevelType w:val="hybridMultilevel"/>
    <w:tmpl w:val="887C7A2E"/>
    <w:lvl w:ilvl="0" w:tplc="73389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3A"/>
    <w:rsid w:val="001A1D4A"/>
    <w:rsid w:val="003F0F25"/>
    <w:rsid w:val="004C5FD2"/>
    <w:rsid w:val="0056733B"/>
    <w:rsid w:val="0064013A"/>
    <w:rsid w:val="007213A0"/>
    <w:rsid w:val="00872407"/>
    <w:rsid w:val="00AA4284"/>
    <w:rsid w:val="00AC3BEB"/>
    <w:rsid w:val="00B6056B"/>
    <w:rsid w:val="00D06196"/>
    <w:rsid w:val="00E326B8"/>
    <w:rsid w:val="00E67234"/>
    <w:rsid w:val="00E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DC0C"/>
  <w15:chartTrackingRefBased/>
  <w15:docId w15:val="{D1A36D7C-F9C6-4DF9-846F-13D071F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1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Style">
    <w:name w:val="Arial Style"/>
    <w:basedOn w:val="Normal"/>
    <w:link w:val="ArialStyleChar"/>
    <w:autoRedefine/>
    <w:qFormat/>
    <w:rsid w:val="00872407"/>
    <w:pPr>
      <w:spacing w:after="0" w:line="240" w:lineRule="auto"/>
    </w:pPr>
    <w:rPr>
      <w:rFonts w:cs="Arial"/>
      <w:sz w:val="20"/>
      <w:szCs w:val="20"/>
      <w:lang w:eastAsia="en-AU"/>
    </w:rPr>
  </w:style>
  <w:style w:type="character" w:customStyle="1" w:styleId="ArialStyleChar">
    <w:name w:val="Arial Style Char"/>
    <w:basedOn w:val="DefaultParagraphFont"/>
    <w:link w:val="ArialStyle"/>
    <w:rsid w:val="00872407"/>
    <w:rPr>
      <w:rFonts w:ascii="Arial" w:hAnsi="Arial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4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2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2.net.au" TargetMode="External"/><Relationship Id="rId5" Type="http://schemas.openxmlformats.org/officeDocument/2006/relationships/hyperlink" Target="http://www.ch2.net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Halls</dc:creator>
  <cp:keywords/>
  <dc:description/>
  <cp:lastModifiedBy>Jacob Halls</cp:lastModifiedBy>
  <cp:revision>5</cp:revision>
  <dcterms:created xsi:type="dcterms:W3CDTF">2019-08-21T05:41:00Z</dcterms:created>
  <dcterms:modified xsi:type="dcterms:W3CDTF">2019-08-30T04:45:00Z</dcterms:modified>
</cp:coreProperties>
</file>